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B747" w14:textId="77777777" w:rsidR="006B5DEC" w:rsidRDefault="00000000">
      <w:pPr>
        <w:pStyle w:val="a3"/>
        <w:jc w:val="center"/>
        <w:rPr>
          <w:rFonts w:ascii="ＭＳ 明朝" w:hAnsi="ＭＳ 明朝"/>
          <w:spacing w:val="0"/>
          <w:sz w:val="30"/>
          <w:szCs w:val="30"/>
        </w:rPr>
      </w:pPr>
      <w:r>
        <w:rPr>
          <w:rFonts w:ascii="ＭＳ 明朝" w:hAnsi="ＭＳ 明朝" w:hint="eastAsia"/>
          <w:spacing w:val="60"/>
          <w:sz w:val="30"/>
          <w:szCs w:val="30"/>
          <w:fitText w:val="4500" w:id="398641410"/>
        </w:rPr>
        <w:t>特定建設工事共同企業</w:t>
      </w:r>
      <w:r>
        <w:rPr>
          <w:rFonts w:ascii="ＭＳ 明朝" w:hAnsi="ＭＳ 明朝" w:hint="eastAsia"/>
          <w:spacing w:val="0"/>
          <w:sz w:val="30"/>
          <w:szCs w:val="30"/>
          <w:fitText w:val="4500" w:id="398641410"/>
        </w:rPr>
        <w:t>体</w:t>
      </w:r>
    </w:p>
    <w:p w14:paraId="71EB09F0" w14:textId="77777777" w:rsidR="006B5DEC" w:rsidRDefault="00000000">
      <w:pPr>
        <w:pStyle w:val="a3"/>
        <w:jc w:val="center"/>
        <w:rPr>
          <w:spacing w:val="0"/>
        </w:rPr>
      </w:pPr>
      <w:r>
        <w:rPr>
          <w:rFonts w:ascii="ＭＳ 明朝" w:hAnsi="ＭＳ 明朝" w:hint="eastAsia"/>
          <w:spacing w:val="25"/>
          <w:sz w:val="30"/>
          <w:szCs w:val="30"/>
          <w:fitText w:val="4500" w:id="65300736"/>
        </w:rPr>
        <w:t>競争入札参加資格審査申請</w:t>
      </w:r>
      <w:r>
        <w:rPr>
          <w:rFonts w:ascii="ＭＳ 明朝" w:hAnsi="ＭＳ 明朝" w:hint="eastAsia"/>
          <w:spacing w:val="0"/>
          <w:sz w:val="30"/>
          <w:szCs w:val="30"/>
          <w:fitText w:val="4500" w:id="65300736"/>
        </w:rPr>
        <w:t>書</w:t>
      </w:r>
    </w:p>
    <w:p w14:paraId="60E932A6" w14:textId="77777777" w:rsidR="006B5DEC" w:rsidRDefault="006B5DEC"/>
    <w:p w14:paraId="6D48EAE3" w14:textId="4BB592A7" w:rsidR="006B5DEC" w:rsidRDefault="00000000">
      <w:pPr>
        <w:jc w:val="right"/>
      </w:pPr>
      <w:r>
        <w:rPr>
          <w:rFonts w:hint="eastAsia"/>
        </w:rPr>
        <w:t xml:space="preserve">　　</w:t>
      </w:r>
      <w:r w:rsidR="00980714">
        <w:rPr>
          <w:rFonts w:hint="eastAsia"/>
        </w:rPr>
        <w:t xml:space="preserve">　　令和　　</w:t>
      </w:r>
      <w:r>
        <w:rPr>
          <w:rFonts w:hint="eastAsia"/>
        </w:rPr>
        <w:t>年　　月　　日</w:t>
      </w:r>
    </w:p>
    <w:p w14:paraId="2167E57A" w14:textId="77777777" w:rsidR="006B5DEC" w:rsidRDefault="006B5DEC"/>
    <w:p w14:paraId="15BD9AFA" w14:textId="77777777" w:rsidR="00561446" w:rsidRDefault="00561446" w:rsidP="00561446">
      <w:r>
        <w:rPr>
          <w:rFonts w:hint="eastAsia"/>
        </w:rPr>
        <w:t>桂沢水道企業団</w:t>
      </w:r>
    </w:p>
    <w:p w14:paraId="5A29CA92" w14:textId="78A70073" w:rsidR="006B5DEC" w:rsidRDefault="00561446" w:rsidP="00561446">
      <w:pPr>
        <w:ind w:firstLineChars="200" w:firstLine="420"/>
      </w:pPr>
      <w:r>
        <w:rPr>
          <w:rFonts w:hint="eastAsia"/>
        </w:rPr>
        <w:t xml:space="preserve">　企業長</w:t>
      </w:r>
      <w:r>
        <w:rPr>
          <w:rFonts w:hint="eastAsia"/>
        </w:rPr>
        <w:t xml:space="preserve">  </w:t>
      </w:r>
      <w:r w:rsidR="00980714">
        <w:rPr>
          <w:rFonts w:hint="eastAsia"/>
        </w:rPr>
        <w:t>松野　哲</w:t>
      </w:r>
      <w:r>
        <w:rPr>
          <w:rFonts w:hint="eastAsia"/>
        </w:rPr>
        <w:t xml:space="preserve">　　様</w:t>
      </w:r>
    </w:p>
    <w:p w14:paraId="104D2B1E" w14:textId="77777777" w:rsidR="006B5DEC" w:rsidRDefault="006B5DEC"/>
    <w:p w14:paraId="7B7BDCD6" w14:textId="77777777" w:rsidR="006B5DEC" w:rsidRDefault="00000000">
      <w:pPr>
        <w:wordWrap w:val="0"/>
        <w:jc w:val="right"/>
      </w:pPr>
      <w:r>
        <w:rPr>
          <w:rFonts w:hint="eastAsia"/>
        </w:rPr>
        <w:t xml:space="preserve">特定建設工事共同企業体　</w:t>
      </w:r>
    </w:p>
    <w:p w14:paraId="59D3EDC2" w14:textId="77777777" w:rsidR="006B5DEC" w:rsidRDefault="00000000">
      <w:pPr>
        <w:ind w:firstLineChars="2000" w:firstLine="4200"/>
      </w:pPr>
      <w:r>
        <w:rPr>
          <w:rFonts w:hint="eastAsia"/>
        </w:rPr>
        <w:t>代表者住所</w:t>
      </w:r>
    </w:p>
    <w:p w14:paraId="32551A99" w14:textId="77777777" w:rsidR="006B5DEC" w:rsidRDefault="006B5DEC"/>
    <w:p w14:paraId="05EA215F" w14:textId="77777777" w:rsidR="006B5DEC" w:rsidRDefault="00000000">
      <w:pPr>
        <w:ind w:firstLineChars="2000" w:firstLine="4200"/>
      </w:pPr>
      <w:r>
        <w:rPr>
          <w:rFonts w:hint="eastAsia"/>
        </w:rPr>
        <w:t>氏　　　名</w:t>
      </w:r>
    </w:p>
    <w:p w14:paraId="020EFF6D" w14:textId="77777777" w:rsidR="006B5DEC" w:rsidRDefault="006B5DEC"/>
    <w:p w14:paraId="146997C5" w14:textId="77777777" w:rsidR="006B5DEC" w:rsidRDefault="006B5DEC"/>
    <w:p w14:paraId="31F029A0" w14:textId="77777777" w:rsidR="006B5DEC" w:rsidRDefault="00000000">
      <w:pPr>
        <w:spacing w:line="300" w:lineRule="auto"/>
        <w:ind w:firstLineChars="100" w:firstLine="210"/>
      </w:pPr>
      <w:r>
        <w:rPr>
          <w:rFonts w:hint="eastAsia"/>
          <w:u w:val="single"/>
        </w:rPr>
        <w:t xml:space="preserve">　　　　　　　　　　　　　　　</w:t>
      </w:r>
      <w:r>
        <w:rPr>
          <w:rFonts w:hint="eastAsia"/>
        </w:rPr>
        <w:t>及び</w:t>
      </w:r>
      <w:r>
        <w:rPr>
          <w:rFonts w:hint="eastAsia"/>
          <w:u w:val="single"/>
        </w:rPr>
        <w:t xml:space="preserve">　　　　　　　　　　　　　　　</w:t>
      </w:r>
      <w:r>
        <w:rPr>
          <w:rFonts w:hint="eastAsia"/>
        </w:rPr>
        <w:t>は、</w:t>
      </w:r>
      <w:r>
        <w:rPr>
          <w:rFonts w:hint="eastAsia"/>
          <w:u w:val="single"/>
        </w:rPr>
        <w:t xml:space="preserve">　　　　　　　</w:t>
      </w:r>
    </w:p>
    <w:p w14:paraId="6579AD6C" w14:textId="002DE682" w:rsidR="006B5DEC" w:rsidRDefault="003F3915">
      <w:pPr>
        <w:spacing w:line="300" w:lineRule="auto"/>
      </w:pPr>
      <w:r>
        <w:rPr>
          <w:rFonts w:hint="eastAsia"/>
        </w:rPr>
        <w:t>を代表者とする共同企業体を別紙特定建設工事共同企業体協定書に基づき結成し、</w:t>
      </w:r>
      <w:r w:rsidR="00561446">
        <w:rPr>
          <w:rFonts w:hint="eastAsia"/>
        </w:rPr>
        <w:t>桂沢水道企業団</w:t>
      </w:r>
      <w:r>
        <w:rPr>
          <w:rFonts w:hint="eastAsia"/>
        </w:rPr>
        <w:t>契約</w:t>
      </w:r>
      <w:r w:rsidR="00561446">
        <w:rPr>
          <w:rFonts w:hint="eastAsia"/>
        </w:rPr>
        <w:t>規程</w:t>
      </w:r>
      <w:r>
        <w:rPr>
          <w:rFonts w:hint="eastAsia"/>
        </w:rPr>
        <w:t>その他関係法令等を遵守して</w:t>
      </w:r>
      <w:r w:rsidR="00CC0544" w:rsidRPr="00CC0544">
        <w:rPr>
          <w:rFonts w:hint="eastAsia"/>
        </w:rPr>
        <w:t>浄水池更新</w:t>
      </w:r>
      <w:r w:rsidRPr="00CC0544">
        <w:rPr>
          <w:rFonts w:hint="eastAsia"/>
        </w:rPr>
        <w:t>工事</w:t>
      </w:r>
      <w:r>
        <w:rPr>
          <w:rFonts w:hint="eastAsia"/>
        </w:rPr>
        <w:t>の競争入札等に参加したいので、資格審査を申請します。</w:t>
      </w:r>
    </w:p>
    <w:p w14:paraId="07FF0152" w14:textId="77777777" w:rsidR="006B5DEC" w:rsidRDefault="00000000">
      <w:pPr>
        <w:spacing w:line="300" w:lineRule="auto"/>
        <w:ind w:firstLineChars="100" w:firstLine="210"/>
      </w:pPr>
      <w:r>
        <w:rPr>
          <w:rFonts w:hint="eastAsia"/>
        </w:rPr>
        <w:t>なお、この書類及び添付書類のすべての記載事項は事実と相違ないことを誓約いたします。</w:t>
      </w:r>
    </w:p>
    <w:p w14:paraId="5CE26EA5" w14:textId="77777777" w:rsidR="006B5DEC" w:rsidRDefault="006B5DEC"/>
    <w:p w14:paraId="47D11146" w14:textId="21A0A230" w:rsidR="00C62984" w:rsidRDefault="00C62984" w:rsidP="00C62984">
      <w:pPr>
        <w:jc w:val="center"/>
      </w:pPr>
      <w:r>
        <w:rPr>
          <w:rFonts w:hint="eastAsia"/>
        </w:rPr>
        <w:t>記</w:t>
      </w:r>
    </w:p>
    <w:p w14:paraId="5773C29D" w14:textId="77777777" w:rsidR="00C62984" w:rsidRDefault="00C62984"/>
    <w:p w14:paraId="5BF537E9" w14:textId="77777777" w:rsidR="00C62984" w:rsidRDefault="00C62984" w:rsidP="00C62984">
      <w:r>
        <w:rPr>
          <w:rFonts w:hint="eastAsia"/>
        </w:rPr>
        <w:t>Ⅰ　申立内容</w:t>
      </w:r>
    </w:p>
    <w:p w14:paraId="29A68516" w14:textId="77777777" w:rsidR="00C62984" w:rsidRDefault="00C62984" w:rsidP="00C62984">
      <w:pPr>
        <w:ind w:leftChars="100" w:left="424" w:hangingChars="102" w:hanging="214"/>
      </w:pPr>
      <w:r>
        <w:rPr>
          <w:rFonts w:hint="eastAsia"/>
        </w:rPr>
        <w:t>１　地方自治法施行令（昭和２２年政令第１６号）第１６７条の４の規定に該当する者ではない。</w:t>
      </w:r>
    </w:p>
    <w:p w14:paraId="7CE4B942" w14:textId="77777777" w:rsidR="00C62984" w:rsidRDefault="00C62984" w:rsidP="00C62984">
      <w:pPr>
        <w:ind w:leftChars="100" w:left="424" w:hangingChars="102" w:hanging="214"/>
      </w:pPr>
      <w:r>
        <w:rPr>
          <w:rFonts w:hint="eastAsia"/>
        </w:rPr>
        <w:t>２　桂沢水道企業団入札参加資格者指名停止基準に基づく指名停止の措置を受けている者ではない。</w:t>
      </w:r>
    </w:p>
    <w:p w14:paraId="11A260C8" w14:textId="6DA41DF9" w:rsidR="00C62984" w:rsidRDefault="00C62984" w:rsidP="00C62984">
      <w:pPr>
        <w:ind w:leftChars="100" w:left="424" w:hangingChars="102" w:hanging="214"/>
      </w:pPr>
      <w:r>
        <w:rPr>
          <w:rFonts w:hint="eastAsia"/>
        </w:rPr>
        <w:t>３　会社更生法（平成１４年法律第１５４条）に基づく更生手続き開始の申し立て又は民事再生法（平成１１年法律第２２５号）に基づく再生手続き開始の申し立てがなされている者（会社更生法にあっては更生手続き開始の決定、民事再生法にあっては再生手続き開始の決定を受けている者を除く。）ではない。</w:t>
      </w:r>
    </w:p>
    <w:p w14:paraId="2B940DB4" w14:textId="77777777" w:rsidR="00C62984" w:rsidRDefault="00C62984"/>
    <w:p w14:paraId="5332A0F0" w14:textId="77777777" w:rsidR="00C62984" w:rsidRDefault="00C62984" w:rsidP="00C62984">
      <w:pPr>
        <w:jc w:val="center"/>
      </w:pPr>
      <w:r>
        <w:rPr>
          <w:rFonts w:hint="eastAsia"/>
        </w:rPr>
        <w:t>（表）</w:t>
      </w:r>
    </w:p>
    <w:p w14:paraId="177ECEA6" w14:textId="77777777" w:rsidR="00C62984" w:rsidRDefault="00C62984"/>
    <w:p w14:paraId="066C01E7" w14:textId="77777777" w:rsidR="00C62984" w:rsidRDefault="00C62984" w:rsidP="00C62984">
      <w:r>
        <w:rPr>
          <w:rFonts w:hint="eastAsia"/>
        </w:rPr>
        <w:t>Ⅱ　共同企業体の構成員等</w:t>
      </w:r>
    </w:p>
    <w:tbl>
      <w:tblPr>
        <w:tblW w:w="9165" w:type="dxa"/>
        <w:tblInd w:w="-91" w:type="dxa"/>
        <w:tblLayout w:type="fixed"/>
        <w:tblCellMar>
          <w:left w:w="14" w:type="dxa"/>
          <w:right w:w="14" w:type="dxa"/>
        </w:tblCellMar>
        <w:tblLook w:val="0000" w:firstRow="0" w:lastRow="0" w:firstColumn="0" w:lastColumn="0" w:noHBand="0" w:noVBand="0"/>
      </w:tblPr>
      <w:tblGrid>
        <w:gridCol w:w="2232"/>
        <w:gridCol w:w="3035"/>
        <w:gridCol w:w="2423"/>
        <w:gridCol w:w="1475"/>
      </w:tblGrid>
      <w:tr w:rsidR="006B5DEC" w14:paraId="05F1931B" w14:textId="77777777">
        <w:trPr>
          <w:trHeight w:hRule="exact" w:val="811"/>
        </w:trPr>
        <w:tc>
          <w:tcPr>
            <w:tcW w:w="2232" w:type="dxa"/>
            <w:tcBorders>
              <w:top w:val="single" w:sz="6" w:space="0" w:color="auto"/>
              <w:left w:val="single" w:sz="6" w:space="0" w:color="auto"/>
              <w:bottom w:val="single" w:sz="6" w:space="0" w:color="auto"/>
              <w:right w:val="single" w:sz="6" w:space="0" w:color="auto"/>
            </w:tcBorders>
            <w:vAlign w:val="center"/>
          </w:tcPr>
          <w:p w14:paraId="75BB9132" w14:textId="77777777" w:rsidR="006B5DEC" w:rsidRDefault="00000000">
            <w:pPr>
              <w:pStyle w:val="a3"/>
              <w:snapToGrid w:val="0"/>
              <w:spacing w:line="240" w:lineRule="auto"/>
              <w:jc w:val="center"/>
              <w:rPr>
                <w:spacing w:val="0"/>
              </w:rPr>
            </w:pPr>
            <w:r>
              <w:rPr>
                <w:rFonts w:ascii="ＭＳ 明朝" w:hAnsi="ＭＳ 明朝" w:hint="eastAsia"/>
              </w:rPr>
              <w:t>商号又は名称</w:t>
            </w:r>
          </w:p>
        </w:tc>
        <w:tc>
          <w:tcPr>
            <w:tcW w:w="3035" w:type="dxa"/>
            <w:tcBorders>
              <w:top w:val="single" w:sz="6" w:space="0" w:color="auto"/>
              <w:left w:val="single" w:sz="6" w:space="0" w:color="auto"/>
              <w:bottom w:val="single" w:sz="6" w:space="0" w:color="auto"/>
              <w:right w:val="single" w:sz="6" w:space="0" w:color="auto"/>
            </w:tcBorders>
            <w:vAlign w:val="center"/>
          </w:tcPr>
          <w:p w14:paraId="37BE2287" w14:textId="77777777" w:rsidR="006B5DEC" w:rsidRDefault="00000000">
            <w:pPr>
              <w:pStyle w:val="a3"/>
              <w:snapToGrid w:val="0"/>
              <w:spacing w:line="240" w:lineRule="auto"/>
              <w:jc w:val="center"/>
              <w:rPr>
                <w:spacing w:val="0"/>
              </w:rPr>
            </w:pPr>
            <w:r>
              <w:rPr>
                <w:rFonts w:ascii="ＭＳ 明朝" w:hAnsi="ＭＳ 明朝" w:hint="eastAsia"/>
              </w:rPr>
              <w:t>所　　　　在　　　　地</w:t>
            </w:r>
          </w:p>
        </w:tc>
        <w:tc>
          <w:tcPr>
            <w:tcW w:w="2423" w:type="dxa"/>
            <w:tcBorders>
              <w:top w:val="single" w:sz="6" w:space="0" w:color="auto"/>
              <w:left w:val="single" w:sz="6" w:space="0" w:color="auto"/>
              <w:bottom w:val="single" w:sz="6" w:space="0" w:color="auto"/>
              <w:right w:val="single" w:sz="6" w:space="0" w:color="auto"/>
            </w:tcBorders>
            <w:vAlign w:val="center"/>
          </w:tcPr>
          <w:p w14:paraId="143F5629" w14:textId="77777777" w:rsidR="006B5DEC" w:rsidRDefault="00000000">
            <w:pPr>
              <w:pStyle w:val="a3"/>
              <w:snapToGrid w:val="0"/>
              <w:spacing w:line="240" w:lineRule="auto"/>
              <w:jc w:val="center"/>
              <w:rPr>
                <w:spacing w:val="0"/>
              </w:rPr>
            </w:pPr>
            <w:r>
              <w:rPr>
                <w:rFonts w:ascii="ＭＳ 明朝" w:hAnsi="ＭＳ 明朝" w:hint="eastAsia"/>
              </w:rPr>
              <w:t>建設業（許可）番号</w:t>
            </w:r>
          </w:p>
          <w:p w14:paraId="5CD91073" w14:textId="77777777" w:rsidR="006B5DEC" w:rsidRDefault="00000000">
            <w:pPr>
              <w:pStyle w:val="a3"/>
              <w:snapToGrid w:val="0"/>
              <w:spacing w:line="240" w:lineRule="auto"/>
              <w:jc w:val="center"/>
              <w:rPr>
                <w:spacing w:val="0"/>
              </w:rPr>
            </w:pPr>
            <w:r>
              <w:rPr>
                <w:rFonts w:ascii="ＭＳ 明朝" w:hAnsi="ＭＳ 明朝" w:hint="eastAsia"/>
              </w:rPr>
              <w:t>（許可）年　月　日</w:t>
            </w:r>
          </w:p>
        </w:tc>
        <w:tc>
          <w:tcPr>
            <w:tcW w:w="1475" w:type="dxa"/>
            <w:tcBorders>
              <w:top w:val="single" w:sz="6" w:space="0" w:color="auto"/>
              <w:left w:val="single" w:sz="6" w:space="0" w:color="auto"/>
              <w:bottom w:val="single" w:sz="6" w:space="0" w:color="auto"/>
              <w:right w:val="single" w:sz="6" w:space="0" w:color="auto"/>
            </w:tcBorders>
            <w:vAlign w:val="center"/>
          </w:tcPr>
          <w:p w14:paraId="0E58F667" w14:textId="77777777" w:rsidR="006B5DEC" w:rsidRDefault="00000000">
            <w:pPr>
              <w:pStyle w:val="a3"/>
              <w:snapToGrid w:val="0"/>
              <w:spacing w:line="240" w:lineRule="auto"/>
              <w:jc w:val="center"/>
              <w:rPr>
                <w:spacing w:val="0"/>
              </w:rPr>
            </w:pPr>
            <w:r>
              <w:rPr>
                <w:rFonts w:ascii="ＭＳ 明朝" w:hAnsi="ＭＳ 明朝" w:hint="eastAsia"/>
              </w:rPr>
              <w:t>格付等級</w:t>
            </w:r>
          </w:p>
        </w:tc>
      </w:tr>
      <w:tr w:rsidR="006B5DEC" w14:paraId="324FF746" w14:textId="77777777" w:rsidTr="00C62984">
        <w:trPr>
          <w:trHeight w:hRule="exact" w:val="5489"/>
        </w:trPr>
        <w:tc>
          <w:tcPr>
            <w:tcW w:w="2232" w:type="dxa"/>
            <w:tcBorders>
              <w:top w:val="single" w:sz="6" w:space="0" w:color="auto"/>
              <w:left w:val="single" w:sz="6" w:space="0" w:color="auto"/>
              <w:bottom w:val="single" w:sz="6" w:space="0" w:color="auto"/>
              <w:right w:val="single" w:sz="6" w:space="0" w:color="auto"/>
            </w:tcBorders>
          </w:tcPr>
          <w:p w14:paraId="1FA52370" w14:textId="77777777" w:rsidR="006B5DEC" w:rsidRDefault="006B5DEC">
            <w:pPr>
              <w:pStyle w:val="a3"/>
              <w:spacing w:before="230"/>
              <w:rPr>
                <w:spacing w:val="0"/>
              </w:rPr>
            </w:pPr>
          </w:p>
        </w:tc>
        <w:tc>
          <w:tcPr>
            <w:tcW w:w="3035" w:type="dxa"/>
            <w:tcBorders>
              <w:top w:val="single" w:sz="6" w:space="0" w:color="auto"/>
              <w:left w:val="single" w:sz="6" w:space="0" w:color="auto"/>
              <w:bottom w:val="single" w:sz="6" w:space="0" w:color="auto"/>
              <w:right w:val="single" w:sz="6" w:space="0" w:color="auto"/>
            </w:tcBorders>
          </w:tcPr>
          <w:p w14:paraId="1D4D551C" w14:textId="77777777" w:rsidR="006B5DEC" w:rsidRDefault="006B5DEC">
            <w:pPr>
              <w:pStyle w:val="a3"/>
              <w:spacing w:before="230"/>
              <w:rPr>
                <w:spacing w:val="0"/>
              </w:rPr>
            </w:pPr>
          </w:p>
        </w:tc>
        <w:tc>
          <w:tcPr>
            <w:tcW w:w="2423" w:type="dxa"/>
            <w:tcBorders>
              <w:top w:val="single" w:sz="6" w:space="0" w:color="auto"/>
              <w:left w:val="single" w:sz="6" w:space="0" w:color="auto"/>
              <w:bottom w:val="single" w:sz="6" w:space="0" w:color="auto"/>
              <w:right w:val="single" w:sz="6" w:space="0" w:color="auto"/>
            </w:tcBorders>
          </w:tcPr>
          <w:p w14:paraId="3AC6C958" w14:textId="77777777" w:rsidR="006B5DEC" w:rsidRDefault="006B5DEC">
            <w:pPr>
              <w:pStyle w:val="a3"/>
              <w:spacing w:before="230"/>
              <w:rPr>
                <w:spacing w:val="0"/>
              </w:rPr>
            </w:pPr>
          </w:p>
        </w:tc>
        <w:tc>
          <w:tcPr>
            <w:tcW w:w="1475" w:type="dxa"/>
            <w:tcBorders>
              <w:top w:val="single" w:sz="6" w:space="0" w:color="auto"/>
              <w:left w:val="single" w:sz="6" w:space="0" w:color="auto"/>
              <w:bottom w:val="single" w:sz="6" w:space="0" w:color="auto"/>
              <w:right w:val="single" w:sz="6" w:space="0" w:color="auto"/>
            </w:tcBorders>
          </w:tcPr>
          <w:p w14:paraId="77271B51" w14:textId="77777777" w:rsidR="006B5DEC" w:rsidRDefault="006B5DEC">
            <w:pPr>
              <w:pStyle w:val="a3"/>
              <w:spacing w:before="230"/>
              <w:rPr>
                <w:spacing w:val="0"/>
              </w:rPr>
            </w:pPr>
          </w:p>
        </w:tc>
      </w:tr>
    </w:tbl>
    <w:p w14:paraId="40CE1438" w14:textId="77777777" w:rsidR="00264DDA" w:rsidRDefault="00264DDA">
      <w:pPr>
        <w:pStyle w:val="a3"/>
        <w:wordWrap/>
        <w:spacing w:line="240" w:lineRule="auto"/>
        <w:jc w:val="left"/>
        <w:rPr>
          <w:sz w:val="20"/>
          <w:szCs w:val="20"/>
        </w:rPr>
      </w:pPr>
    </w:p>
    <w:p w14:paraId="63F8CDCE" w14:textId="77777777" w:rsidR="00C62984" w:rsidRDefault="00C62984">
      <w:pPr>
        <w:pStyle w:val="a3"/>
        <w:wordWrap/>
        <w:spacing w:line="240" w:lineRule="auto"/>
        <w:jc w:val="left"/>
        <w:rPr>
          <w:sz w:val="20"/>
          <w:szCs w:val="20"/>
        </w:rPr>
      </w:pPr>
    </w:p>
    <w:p w14:paraId="195DBC43" w14:textId="77777777" w:rsidR="00C62984" w:rsidRDefault="00C62984">
      <w:pPr>
        <w:pStyle w:val="a3"/>
        <w:wordWrap/>
        <w:spacing w:line="240" w:lineRule="auto"/>
        <w:jc w:val="left"/>
        <w:rPr>
          <w:sz w:val="20"/>
          <w:szCs w:val="20"/>
        </w:rPr>
      </w:pPr>
    </w:p>
    <w:p w14:paraId="36AD53E8" w14:textId="77777777" w:rsidR="00C62984" w:rsidRDefault="00C62984">
      <w:pPr>
        <w:pStyle w:val="a3"/>
        <w:wordWrap/>
        <w:spacing w:line="240" w:lineRule="auto"/>
        <w:jc w:val="left"/>
        <w:rPr>
          <w:sz w:val="20"/>
          <w:szCs w:val="20"/>
        </w:rPr>
      </w:pPr>
    </w:p>
    <w:p w14:paraId="5D09D520" w14:textId="77777777" w:rsidR="00C62984" w:rsidRDefault="00C62984">
      <w:pPr>
        <w:pStyle w:val="a3"/>
        <w:wordWrap/>
        <w:spacing w:line="240" w:lineRule="auto"/>
        <w:jc w:val="left"/>
        <w:rPr>
          <w:sz w:val="20"/>
          <w:szCs w:val="20"/>
        </w:rPr>
      </w:pPr>
    </w:p>
    <w:p w14:paraId="48AE5886" w14:textId="77777777" w:rsidR="00C62984" w:rsidRDefault="00C62984">
      <w:pPr>
        <w:pStyle w:val="a3"/>
        <w:wordWrap/>
        <w:spacing w:line="240" w:lineRule="auto"/>
        <w:jc w:val="left"/>
        <w:rPr>
          <w:sz w:val="20"/>
          <w:szCs w:val="20"/>
        </w:rPr>
      </w:pPr>
    </w:p>
    <w:p w14:paraId="49408E3F" w14:textId="77777777" w:rsidR="00C62984" w:rsidRDefault="00C62984">
      <w:pPr>
        <w:pStyle w:val="a3"/>
        <w:wordWrap/>
        <w:spacing w:line="240" w:lineRule="auto"/>
        <w:jc w:val="left"/>
        <w:rPr>
          <w:sz w:val="20"/>
          <w:szCs w:val="20"/>
        </w:rPr>
      </w:pPr>
    </w:p>
    <w:p w14:paraId="60EE03CA" w14:textId="77777777" w:rsidR="00C62984" w:rsidRDefault="00C62984">
      <w:pPr>
        <w:pStyle w:val="a3"/>
        <w:wordWrap/>
        <w:spacing w:line="240" w:lineRule="auto"/>
        <w:jc w:val="left"/>
        <w:rPr>
          <w:sz w:val="20"/>
          <w:szCs w:val="20"/>
        </w:rPr>
      </w:pPr>
    </w:p>
    <w:p w14:paraId="75228451" w14:textId="77777777" w:rsidR="00C62984" w:rsidRDefault="00C62984">
      <w:pPr>
        <w:pStyle w:val="a3"/>
        <w:wordWrap/>
        <w:spacing w:line="240" w:lineRule="auto"/>
        <w:jc w:val="left"/>
        <w:rPr>
          <w:sz w:val="20"/>
          <w:szCs w:val="20"/>
        </w:rPr>
      </w:pPr>
    </w:p>
    <w:p w14:paraId="1E84C78C" w14:textId="77777777" w:rsidR="00C62984" w:rsidRDefault="00C62984">
      <w:pPr>
        <w:pStyle w:val="a3"/>
        <w:wordWrap/>
        <w:spacing w:line="240" w:lineRule="auto"/>
        <w:jc w:val="left"/>
        <w:rPr>
          <w:sz w:val="20"/>
          <w:szCs w:val="20"/>
        </w:rPr>
      </w:pPr>
    </w:p>
    <w:p w14:paraId="6EE1AC8E" w14:textId="77777777" w:rsidR="00C62984" w:rsidRDefault="00C62984">
      <w:pPr>
        <w:pStyle w:val="a3"/>
        <w:wordWrap/>
        <w:spacing w:line="240" w:lineRule="auto"/>
        <w:jc w:val="left"/>
        <w:rPr>
          <w:sz w:val="20"/>
          <w:szCs w:val="20"/>
        </w:rPr>
      </w:pPr>
    </w:p>
    <w:p w14:paraId="0A0D6850" w14:textId="77777777" w:rsidR="00C62984" w:rsidRDefault="00C62984">
      <w:pPr>
        <w:pStyle w:val="a3"/>
        <w:wordWrap/>
        <w:spacing w:line="240" w:lineRule="auto"/>
        <w:jc w:val="left"/>
        <w:rPr>
          <w:sz w:val="20"/>
          <w:szCs w:val="20"/>
        </w:rPr>
      </w:pPr>
    </w:p>
    <w:p w14:paraId="7E5A4561" w14:textId="77777777" w:rsidR="00C62984" w:rsidRDefault="00C62984">
      <w:pPr>
        <w:pStyle w:val="a3"/>
        <w:wordWrap/>
        <w:spacing w:line="240" w:lineRule="auto"/>
        <w:jc w:val="left"/>
        <w:rPr>
          <w:sz w:val="20"/>
          <w:szCs w:val="20"/>
        </w:rPr>
      </w:pPr>
    </w:p>
    <w:p w14:paraId="60CF8101" w14:textId="77777777" w:rsidR="00C62984" w:rsidRDefault="00C62984">
      <w:pPr>
        <w:pStyle w:val="a3"/>
        <w:wordWrap/>
        <w:spacing w:line="240" w:lineRule="auto"/>
        <w:jc w:val="left"/>
        <w:rPr>
          <w:sz w:val="20"/>
          <w:szCs w:val="20"/>
        </w:rPr>
      </w:pPr>
    </w:p>
    <w:p w14:paraId="52867396" w14:textId="77777777" w:rsidR="00C62984" w:rsidRDefault="00C62984">
      <w:pPr>
        <w:pStyle w:val="a3"/>
        <w:wordWrap/>
        <w:spacing w:line="240" w:lineRule="auto"/>
        <w:jc w:val="left"/>
        <w:rPr>
          <w:sz w:val="20"/>
          <w:szCs w:val="20"/>
        </w:rPr>
      </w:pPr>
    </w:p>
    <w:p w14:paraId="1131B9CE" w14:textId="14EC42FC" w:rsidR="00C62984" w:rsidRDefault="00C62984" w:rsidP="00C62984">
      <w:pPr>
        <w:jc w:val="center"/>
        <w:rPr>
          <w:sz w:val="20"/>
          <w:szCs w:val="20"/>
        </w:rPr>
      </w:pPr>
      <w:r>
        <w:rPr>
          <w:rFonts w:hint="eastAsia"/>
        </w:rPr>
        <w:t>（裏）</w:t>
      </w:r>
    </w:p>
    <w:sectPr w:rsidR="00C62984">
      <w:pgSz w:w="11906" w:h="16838" w:code="9"/>
      <w:pgMar w:top="1600" w:right="1400" w:bottom="1600" w:left="1700" w:header="720" w:footer="720" w:gutter="0"/>
      <w:cols w:space="720"/>
      <w:noEndnote/>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BB79" w14:textId="77777777" w:rsidR="0031069C" w:rsidRDefault="0031069C" w:rsidP="00980714">
      <w:r>
        <w:separator/>
      </w:r>
    </w:p>
  </w:endnote>
  <w:endnote w:type="continuationSeparator" w:id="0">
    <w:p w14:paraId="34B1A2FE" w14:textId="77777777" w:rsidR="0031069C" w:rsidRDefault="0031069C" w:rsidP="0098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68E4" w14:textId="77777777" w:rsidR="0031069C" w:rsidRDefault="0031069C" w:rsidP="00980714">
      <w:r>
        <w:separator/>
      </w:r>
    </w:p>
  </w:footnote>
  <w:footnote w:type="continuationSeparator" w:id="0">
    <w:p w14:paraId="09DF5E26" w14:textId="77777777" w:rsidR="0031069C" w:rsidRDefault="0031069C" w:rsidP="00980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401"/>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6E"/>
    <w:rsid w:val="00264DDA"/>
    <w:rsid w:val="002F64C5"/>
    <w:rsid w:val="0031069C"/>
    <w:rsid w:val="003F3915"/>
    <w:rsid w:val="00546F9B"/>
    <w:rsid w:val="00561446"/>
    <w:rsid w:val="006B5DEC"/>
    <w:rsid w:val="00980714"/>
    <w:rsid w:val="009D0E6E"/>
    <w:rsid w:val="00C62984"/>
    <w:rsid w:val="00CC0544"/>
    <w:rsid w:val="00D678E5"/>
    <w:rsid w:val="00EE7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918A438"/>
  <w15:chartTrackingRefBased/>
  <w15:docId w15:val="{672CE0BA-6457-4ED0-9A8D-80A946A0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cs="ＭＳ 明朝"/>
      <w:spacing w:val="7"/>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overflowPunct w:val="0"/>
      <w:adjustRightInd w:val="0"/>
      <w:snapToGrid w:val="0"/>
      <w:textAlignment w:val="baseline"/>
    </w:pPr>
    <w:rPr>
      <w:rFonts w:ascii="ＭＳ ゴシック" w:eastAsia="ＭＳ ゴシック" w:hAnsi="Times New Roman" w:cs="ＭＳ ゴシック"/>
      <w:color w:val="000000"/>
      <w:kern w:val="0"/>
      <w:sz w:val="20"/>
      <w:szCs w:val="20"/>
    </w:rPr>
  </w:style>
  <w:style w:type="paragraph" w:styleId="a7">
    <w:name w:val="footer"/>
    <w:basedOn w:val="a"/>
    <w:link w:val="a8"/>
    <w:uiPriority w:val="99"/>
    <w:unhideWhenUsed/>
    <w:rsid w:val="00980714"/>
    <w:pPr>
      <w:tabs>
        <w:tab w:val="center" w:pos="4252"/>
        <w:tab w:val="right" w:pos="8504"/>
      </w:tabs>
      <w:snapToGrid w:val="0"/>
    </w:pPr>
  </w:style>
  <w:style w:type="character" w:customStyle="1" w:styleId="a8">
    <w:name w:val="フッター (文字)"/>
    <w:basedOn w:val="a0"/>
    <w:link w:val="a7"/>
    <w:uiPriority w:val="99"/>
    <w:rsid w:val="009807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工事請負入札参加資格申請書</vt:lpstr>
      <vt:lpstr>                      工事請負入札参加資格申請書</vt:lpstr>
    </vt:vector>
  </TitlesOfParts>
  <Company>岩見沢市</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工事請負入札参加資格申請書</dc:title>
  <dc:subject/>
  <dc:creator>oa11055</dc:creator>
  <cp:keywords/>
  <cp:lastModifiedBy>智仁 齋藤</cp:lastModifiedBy>
  <cp:revision>7</cp:revision>
  <cp:lastPrinted>2012-03-28T08:45:00Z</cp:lastPrinted>
  <dcterms:created xsi:type="dcterms:W3CDTF">2024-01-22T06:28:00Z</dcterms:created>
  <dcterms:modified xsi:type="dcterms:W3CDTF">2024-04-24T02:41:00Z</dcterms:modified>
</cp:coreProperties>
</file>